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3118" w14:textId="34984786" w:rsidR="00473730" w:rsidRPr="00C64CFF" w:rsidRDefault="002B60F5" w:rsidP="00323C6E">
      <w:pPr>
        <w:spacing w:line="276" w:lineRule="auto"/>
        <w:jc w:val="center"/>
        <w:rPr>
          <w:color w:val="000000"/>
        </w:rPr>
      </w:pPr>
      <w:r>
        <w:rPr>
          <w:color w:val="000000"/>
        </w:rPr>
        <w:t>Олимпиада</w:t>
      </w:r>
    </w:p>
    <w:p w14:paraId="0F1539DE" w14:textId="77777777" w:rsidR="00C96AF1" w:rsidRDefault="00473730" w:rsidP="00C96AF1">
      <w:pPr>
        <w:tabs>
          <w:tab w:val="left" w:pos="0"/>
        </w:tabs>
        <w:spacing w:line="360" w:lineRule="auto"/>
        <w:ind w:firstLine="851"/>
        <w:jc w:val="both"/>
      </w:pPr>
      <w:r>
        <w:rPr>
          <w:color w:val="000000"/>
        </w:rPr>
        <w:t>Напоминаем, что до 1 марта продолжаются регистрация и отборочный этап</w:t>
      </w:r>
      <w:r w:rsidR="009342CB">
        <w:rPr>
          <w:color w:val="000000"/>
        </w:rPr>
        <w:t xml:space="preserve"> </w:t>
      </w:r>
      <w:r>
        <w:rPr>
          <w:color w:val="000000"/>
        </w:rPr>
        <w:t>О</w:t>
      </w:r>
      <w:r w:rsidR="009342CB">
        <w:rPr>
          <w:color w:val="000000"/>
        </w:rPr>
        <w:t xml:space="preserve">лимпиады школьников по </w:t>
      </w:r>
      <w:proofErr w:type="spellStart"/>
      <w:r w:rsidR="009342CB">
        <w:rPr>
          <w:color w:val="000000"/>
        </w:rPr>
        <w:t>технопредпринимательству</w:t>
      </w:r>
      <w:proofErr w:type="spellEnd"/>
      <w:r w:rsidR="009342CB">
        <w:rPr>
          <w:color w:val="000000"/>
        </w:rPr>
        <w:t xml:space="preserve"> «</w:t>
      </w:r>
      <w:proofErr w:type="spellStart"/>
      <w:r w:rsidR="009342CB">
        <w:rPr>
          <w:color w:val="000000"/>
        </w:rPr>
        <w:t>ТехноОлимп</w:t>
      </w:r>
      <w:proofErr w:type="spellEnd"/>
      <w:r w:rsidR="009342CB">
        <w:rPr>
          <w:color w:val="000000"/>
        </w:rPr>
        <w:t>»</w:t>
      </w:r>
      <w:r w:rsidR="0016032C">
        <w:rPr>
          <w:color w:val="000000"/>
        </w:rPr>
        <w:t xml:space="preserve"> </w:t>
      </w:r>
      <w:r w:rsidR="00C96AF1" w:rsidRPr="00877E17">
        <w:t>(</w:t>
      </w:r>
      <w:r w:rsidR="00F2660D">
        <w:t>д</w:t>
      </w:r>
      <w:r w:rsidR="00C96AF1" w:rsidRPr="00877E17">
        <w:t xml:space="preserve">алее – </w:t>
      </w:r>
      <w:r w:rsidR="009342CB">
        <w:t>Олимпиада</w:t>
      </w:r>
      <w:r w:rsidR="00C96AF1" w:rsidRPr="00877E17">
        <w:t>)</w:t>
      </w:r>
      <w:r w:rsidR="00C96AF1" w:rsidRPr="00877E17">
        <w:rPr>
          <w:color w:val="000000"/>
        </w:rPr>
        <w:t xml:space="preserve"> для </w:t>
      </w:r>
      <w:r w:rsidR="00C96AF1" w:rsidRPr="00877E17">
        <w:t>учащихся образовательных организаций общего и дополнительного образования</w:t>
      </w:r>
      <w:r w:rsidR="009342CB">
        <w:t xml:space="preserve"> в возрасте</w:t>
      </w:r>
      <w:r>
        <w:t xml:space="preserve"> </w:t>
      </w:r>
      <w:r w:rsidR="009342CB">
        <w:t>от 13 до 18 лет</w:t>
      </w:r>
      <w:r w:rsidR="00C96AF1" w:rsidRPr="00877E17">
        <w:rPr>
          <w:color w:val="000000"/>
        </w:rPr>
        <w:t>.</w:t>
      </w:r>
    </w:p>
    <w:p w14:paraId="3C59AC73" w14:textId="77777777" w:rsidR="00C96AF1" w:rsidRPr="005522A5" w:rsidRDefault="009342CB" w:rsidP="00C96AF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09"/>
        </w:tabs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</w:rPr>
        <w:t xml:space="preserve">Олимпиада </w:t>
      </w:r>
      <w:r w:rsidR="00C96AF1">
        <w:rPr>
          <w:color w:val="000000"/>
        </w:rPr>
        <w:t>нацелен</w:t>
      </w:r>
      <w:r>
        <w:rPr>
          <w:color w:val="000000"/>
        </w:rPr>
        <w:t>а</w:t>
      </w:r>
      <w:r w:rsidR="00C96AF1">
        <w:rPr>
          <w:color w:val="000000"/>
        </w:rPr>
        <w:t xml:space="preserve"> на </w:t>
      </w:r>
      <w:r w:rsidRPr="009342CB">
        <w:rPr>
          <w:color w:val="000000"/>
        </w:rPr>
        <w:t>выявление наиболее талантливых учащихся, желающих развиваться в области научно-технического творчества, а также создание условий для экспертно-консультативной поддержки школьных проектов (стартапов), имеющих потенциал для коммерческой реализации</w:t>
      </w:r>
      <w:r>
        <w:rPr>
          <w:color w:val="000000"/>
        </w:rPr>
        <w:t>.</w:t>
      </w:r>
      <w:r w:rsidR="005522A5">
        <w:rPr>
          <w:color w:val="000000"/>
        </w:rPr>
        <w:t xml:space="preserve"> Олимпиада включает в себя </w:t>
      </w:r>
      <w:r w:rsidR="00386B41">
        <w:rPr>
          <w:color w:val="000000"/>
        </w:rPr>
        <w:t>три</w:t>
      </w:r>
      <w:r w:rsidR="0016032C">
        <w:rPr>
          <w:color w:val="000000"/>
        </w:rPr>
        <w:t xml:space="preserve"> н</w:t>
      </w:r>
      <w:r w:rsidR="005522A5">
        <w:rPr>
          <w:color w:val="000000"/>
        </w:rPr>
        <w:t>аправлени</w:t>
      </w:r>
      <w:r w:rsidR="00F021F1">
        <w:rPr>
          <w:color w:val="000000"/>
        </w:rPr>
        <w:t>я</w:t>
      </w:r>
      <w:r w:rsidR="005522A5">
        <w:rPr>
          <w:color w:val="000000"/>
        </w:rPr>
        <w:t>:</w:t>
      </w:r>
      <w:r w:rsidR="00EC53EB">
        <w:rPr>
          <w:color w:val="000000"/>
        </w:rPr>
        <w:t xml:space="preserve"> б</w:t>
      </w:r>
      <w:r w:rsidR="00EC53EB" w:rsidRPr="00EC53EB">
        <w:rPr>
          <w:color w:val="000000"/>
        </w:rPr>
        <w:t>иотехнологии и химические науки</w:t>
      </w:r>
      <w:r w:rsidR="006669DD" w:rsidRPr="006669DD">
        <w:rPr>
          <w:color w:val="000000"/>
        </w:rPr>
        <w:t xml:space="preserve">; </w:t>
      </w:r>
      <w:r w:rsidR="00EC53EB">
        <w:rPr>
          <w:color w:val="000000"/>
        </w:rPr>
        <w:t>с</w:t>
      </w:r>
      <w:r w:rsidR="00EC53EB" w:rsidRPr="00EC53EB">
        <w:rPr>
          <w:color w:val="000000"/>
        </w:rPr>
        <w:t>овременные производственные и информационные технологии</w:t>
      </w:r>
      <w:r w:rsidR="006669DD" w:rsidRPr="006669DD">
        <w:rPr>
          <w:color w:val="000000"/>
        </w:rPr>
        <w:t xml:space="preserve">; </w:t>
      </w:r>
      <w:r w:rsidR="00EC53EB">
        <w:rPr>
          <w:color w:val="000000"/>
        </w:rPr>
        <w:t>п</w:t>
      </w:r>
      <w:r w:rsidR="00EC53EB" w:rsidRPr="00EC53EB">
        <w:rPr>
          <w:color w:val="000000"/>
        </w:rPr>
        <w:t>ромышленный дизайн и проектирование объектов</w:t>
      </w:r>
      <w:r w:rsidR="002D3648">
        <w:rPr>
          <w:color w:val="000000"/>
        </w:rPr>
        <w:t>.</w:t>
      </w:r>
    </w:p>
    <w:p w14:paraId="57399776" w14:textId="77777777" w:rsidR="002D3648" w:rsidRDefault="00C96AF1" w:rsidP="00C96AF1">
      <w:pPr>
        <w:widowControl w:val="0"/>
        <w:tabs>
          <w:tab w:val="left" w:pos="0"/>
          <w:tab w:val="left" w:pos="993"/>
        </w:tabs>
        <w:spacing w:line="360" w:lineRule="auto"/>
        <w:ind w:firstLine="851"/>
        <w:jc w:val="both"/>
      </w:pPr>
      <w:r>
        <w:t xml:space="preserve">Организаторами </w:t>
      </w:r>
      <w:r w:rsidR="009342CB">
        <w:t>Олимпиады</w:t>
      </w:r>
      <w:r>
        <w:t xml:space="preserve"> являются: </w:t>
      </w:r>
      <w:r w:rsidR="00754E66">
        <w:t>Ф</w:t>
      </w:r>
      <w:r w:rsidR="002D3648" w:rsidRPr="002D3648">
        <w:t>едеральное государственное бюджетное образовательное учреждение высшего образования «Санкт-Петербургский государственный университет»</w:t>
      </w:r>
      <w:r w:rsidR="00754E66">
        <w:t xml:space="preserve"> </w:t>
      </w:r>
      <w:r w:rsidR="002D3648" w:rsidRPr="002D3648">
        <w:t>и государственное бюджетное учреждение дополнительного образования «Центр развития творчества и научно-техничес</w:t>
      </w:r>
      <w:r w:rsidR="00754E66">
        <w:t xml:space="preserve">ких инициатив детей и молодежи» </w:t>
      </w:r>
      <w:r w:rsidR="002D3648" w:rsidRPr="002D3648">
        <w:t>Санкт-Петербурга (далее – ГБУДО «ЦРТ»)</w:t>
      </w:r>
      <w:r w:rsidR="002D3648">
        <w:t>.</w:t>
      </w:r>
    </w:p>
    <w:p w14:paraId="577461FB" w14:textId="77777777" w:rsidR="002F4793" w:rsidRDefault="002F4793" w:rsidP="002F4793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</w:pPr>
      <w:r>
        <w:t xml:space="preserve">Олимпиада включена в </w:t>
      </w:r>
      <w:r w:rsidRPr="0016032C">
        <w:t xml:space="preserve">Перечень олимпиад и иных интеллектуальных и (или) творческих конкурсов, </w:t>
      </w:r>
      <w:r w:rsidR="00473730">
        <w:t xml:space="preserve">утвержденных </w:t>
      </w:r>
      <w:r w:rsidR="00473730" w:rsidRPr="00473730">
        <w:t xml:space="preserve">приказом Министерства просвещения Российской Федерации </w:t>
      </w:r>
      <w:r w:rsidRPr="0016032C">
        <w:t>на 2023/24 учебный год</w:t>
      </w:r>
      <w:r>
        <w:t xml:space="preserve"> (мероприятие №583).</w:t>
      </w:r>
    </w:p>
    <w:p w14:paraId="26DFCB67" w14:textId="77777777" w:rsidR="00473730" w:rsidRDefault="00473730" w:rsidP="002F4793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</w:pPr>
      <w:r>
        <w:t xml:space="preserve">Также Олимпиада была подана в перечень </w:t>
      </w:r>
      <w:r w:rsidR="00754E66">
        <w:t>Федерального</w:t>
      </w:r>
      <w:r w:rsidR="00754E66" w:rsidRPr="00754E66">
        <w:t xml:space="preserve"> центр</w:t>
      </w:r>
      <w:r w:rsidR="00754E66">
        <w:t>а</w:t>
      </w:r>
      <w:r w:rsidR="00754E66" w:rsidRPr="00754E66">
        <w:t xml:space="preserve"> дополнительного образования и организации отдыха и оздоровления детей</w:t>
      </w:r>
      <w:r w:rsidR="00754E66">
        <w:t>, в который входила в прошлом году.</w:t>
      </w:r>
    </w:p>
    <w:p w14:paraId="728AF380" w14:textId="77777777" w:rsidR="00C96AF1" w:rsidRDefault="00C96AF1" w:rsidP="002F4793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</w:pPr>
      <w:r>
        <w:t xml:space="preserve">Партнерами </w:t>
      </w:r>
      <w:r w:rsidR="009342CB">
        <w:t>Олимпиады</w:t>
      </w:r>
      <w:r>
        <w:t xml:space="preserve"> выступят: </w:t>
      </w:r>
      <w:proofErr w:type="spellStart"/>
      <w:r w:rsidR="0016032C">
        <w:t>Сэтл</w:t>
      </w:r>
      <w:proofErr w:type="spellEnd"/>
      <w:r w:rsidR="0016032C">
        <w:t xml:space="preserve"> Групп, </w:t>
      </w:r>
      <w:r w:rsidR="0016032C" w:rsidRPr="0016032C">
        <w:t>АО «ОДК-Климов»</w:t>
      </w:r>
      <w:r w:rsidR="00754E66">
        <w:t>,</w:t>
      </w:r>
      <w:r w:rsidR="00784EDB" w:rsidRPr="00784EDB">
        <w:t xml:space="preserve"> </w:t>
      </w:r>
      <w:r w:rsidR="009342CB" w:rsidRPr="00012524">
        <w:t>Технопарк Санкт-Петербурга</w:t>
      </w:r>
      <w:r w:rsidR="00754E66">
        <w:t>,</w:t>
      </w:r>
      <w:r w:rsidR="00784EDB" w:rsidRPr="00784EDB">
        <w:t xml:space="preserve"> </w:t>
      </w:r>
      <w:r w:rsidR="0016032C">
        <w:t>Компания «</w:t>
      </w:r>
      <w:proofErr w:type="spellStart"/>
      <w:r w:rsidR="0016032C">
        <w:t>Экобренды</w:t>
      </w:r>
      <w:proofErr w:type="spellEnd"/>
      <w:r w:rsidR="0016032C">
        <w:t>», Сеть пекарен «Хлебник»</w:t>
      </w:r>
      <w:r w:rsidR="007E68A5" w:rsidRPr="007E68A5">
        <w:t xml:space="preserve"> </w:t>
      </w:r>
      <w:r>
        <w:t>и другие организации.</w:t>
      </w:r>
    </w:p>
    <w:p w14:paraId="57AC6178" w14:textId="77777777" w:rsidR="004C3661" w:rsidRDefault="005522A5" w:rsidP="004C3661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  <w:rPr>
          <w:highlight w:val="white"/>
        </w:rPr>
      </w:pPr>
      <w:r>
        <w:t>Олимпиада</w:t>
      </w:r>
      <w:r w:rsidR="00A2500C">
        <w:t xml:space="preserve"> состоит из</w:t>
      </w:r>
      <w:r w:rsidR="00754E66">
        <w:t xml:space="preserve"> </w:t>
      </w:r>
      <w:r>
        <w:t xml:space="preserve">отборочного </w:t>
      </w:r>
      <w:r w:rsidR="00D2201F">
        <w:t xml:space="preserve">и </w:t>
      </w:r>
      <w:r>
        <w:t>заключительного</w:t>
      </w:r>
      <w:r w:rsidR="00D2201F">
        <w:t xml:space="preserve"> этапов</w:t>
      </w:r>
      <w:r w:rsidR="00A2500C">
        <w:t xml:space="preserve">. </w:t>
      </w:r>
      <w:r>
        <w:rPr>
          <w:highlight w:val="white"/>
        </w:rPr>
        <w:t>О</w:t>
      </w:r>
      <w:r w:rsidR="00C96AF1">
        <w:rPr>
          <w:highlight w:val="white"/>
        </w:rPr>
        <w:t>тборочный этап</w:t>
      </w:r>
      <w:r w:rsidR="00701F19">
        <w:rPr>
          <w:highlight w:val="white"/>
        </w:rPr>
        <w:t xml:space="preserve"> </w:t>
      </w:r>
      <w:r w:rsidR="00754E66">
        <w:rPr>
          <w:highlight w:val="white"/>
        </w:rPr>
        <w:t>продлится</w:t>
      </w:r>
      <w:r w:rsidR="00C96AF1">
        <w:rPr>
          <w:highlight w:val="white"/>
        </w:rPr>
        <w:t xml:space="preserve"> </w:t>
      </w:r>
      <w:r w:rsidR="00754E66">
        <w:t>до</w:t>
      </w:r>
      <w:r w:rsidR="002D3648" w:rsidRPr="002D3648">
        <w:t xml:space="preserve"> 1 марта 2024 года</w:t>
      </w:r>
      <w:r w:rsidR="00754E66">
        <w:rPr>
          <w:highlight w:val="white"/>
        </w:rPr>
        <w:t xml:space="preserve">, он </w:t>
      </w:r>
      <w:r w:rsidR="00D2201F">
        <w:rPr>
          <w:highlight w:val="white"/>
        </w:rPr>
        <w:t>включает</w:t>
      </w:r>
      <w:r w:rsidR="00754E66">
        <w:rPr>
          <w:highlight w:val="white"/>
        </w:rPr>
        <w:t xml:space="preserve"> </w:t>
      </w:r>
      <w:r w:rsidR="00C96AF1">
        <w:rPr>
          <w:highlight w:val="white"/>
        </w:rPr>
        <w:t xml:space="preserve">прием заявок </w:t>
      </w:r>
      <w:r w:rsidR="00754E66">
        <w:rPr>
          <w:highlight w:val="white"/>
        </w:rPr>
        <w:t xml:space="preserve">и </w:t>
      </w:r>
      <w:r w:rsidR="00C96AF1">
        <w:rPr>
          <w:highlight w:val="white"/>
        </w:rPr>
        <w:t>проведение отбора среди команд</w:t>
      </w:r>
      <w:r>
        <w:rPr>
          <w:highlight w:val="white"/>
        </w:rPr>
        <w:t>, приславших тестовые задания</w:t>
      </w:r>
      <w:r w:rsidR="00C96AF1">
        <w:rPr>
          <w:highlight w:val="white"/>
        </w:rPr>
        <w:t>.</w:t>
      </w:r>
      <w:r w:rsidR="004C3661">
        <w:rPr>
          <w:highlight w:val="white"/>
        </w:rPr>
        <w:t xml:space="preserve"> Заключительный этап пройдет очно </w:t>
      </w:r>
      <w:r w:rsidR="004C3661" w:rsidRPr="004C3661">
        <w:t>с 14 апреля по 21 апреля 2024 г</w:t>
      </w:r>
      <w:r w:rsidR="008D7EF1">
        <w:t xml:space="preserve">ода </w:t>
      </w:r>
      <w:r w:rsidR="004C3661" w:rsidRPr="004C3661">
        <w:t>на базе ГБУДО «ЦРТ»</w:t>
      </w:r>
      <w:r w:rsidR="00754E66">
        <w:t xml:space="preserve"> в Санкт-Петербурге</w:t>
      </w:r>
      <w:r w:rsidR="004C3661">
        <w:t>.</w:t>
      </w:r>
    </w:p>
    <w:p w14:paraId="0B242F0F" w14:textId="77777777" w:rsidR="00C96AF1" w:rsidRDefault="00995EA3" w:rsidP="004C3661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</w:pPr>
      <w:r>
        <w:t>Для участия команде от</w:t>
      </w:r>
      <w:r w:rsidRPr="00995EA3">
        <w:t xml:space="preserve"> 3 до 4 человек</w:t>
      </w:r>
      <w:r>
        <w:t xml:space="preserve"> необходимо </w:t>
      </w:r>
      <w:r w:rsidRPr="00995EA3">
        <w:t>направи</w:t>
      </w:r>
      <w:r>
        <w:t xml:space="preserve">ть </w:t>
      </w:r>
      <w:r w:rsidRPr="00995EA3">
        <w:t xml:space="preserve">заявку на участие через личный кабинет </w:t>
      </w:r>
      <w:hyperlink r:id="rId7" w:history="1">
        <w:r w:rsidR="002F4793" w:rsidRPr="00335654">
          <w:rPr>
            <w:rStyle w:val="a4"/>
          </w:rPr>
          <w:t>https://olymp.spbu.ru/</w:t>
        </w:r>
      </w:hyperlink>
      <w:r w:rsidR="002F4793">
        <w:t xml:space="preserve"> </w:t>
      </w:r>
      <w:r>
        <w:t>до 1 марта 2024 года.</w:t>
      </w:r>
    </w:p>
    <w:p w14:paraId="062E0C99" w14:textId="77777777" w:rsidR="00DE21CE" w:rsidRPr="00DE21CE" w:rsidRDefault="00DE21CE" w:rsidP="004C3661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  <w:rPr>
          <w:b/>
        </w:rPr>
      </w:pPr>
      <w:r w:rsidRPr="00DE21CE">
        <w:rPr>
          <w:b/>
        </w:rPr>
        <w:t>Результаты Олимпиады учитываются при приеме на программы бакалавриата и специалитета Санкт-Петербургского государственного университета.</w:t>
      </w:r>
    </w:p>
    <w:p w14:paraId="2FA5FB43" w14:textId="77777777" w:rsidR="00F41D2A" w:rsidRPr="002F4793" w:rsidRDefault="002F4793" w:rsidP="002F4793">
      <w:pPr>
        <w:tabs>
          <w:tab w:val="left" w:pos="0"/>
          <w:tab w:val="left" w:pos="426"/>
          <w:tab w:val="left" w:pos="709"/>
        </w:tabs>
        <w:spacing w:line="360" w:lineRule="auto"/>
        <w:ind w:firstLine="851"/>
        <w:jc w:val="both"/>
        <w:rPr>
          <w:highlight w:val="white"/>
        </w:rPr>
      </w:pPr>
      <w:r>
        <w:t>Более подробная информация представлена на сайте Олимпиады</w:t>
      </w:r>
      <w:r w:rsidR="00DE21CE">
        <w:t>:</w:t>
      </w:r>
      <w:r>
        <w:t xml:space="preserve"> </w:t>
      </w:r>
      <w:hyperlink r:id="rId8" w:history="1">
        <w:r w:rsidRPr="00335654">
          <w:rPr>
            <w:rStyle w:val="a4"/>
          </w:rPr>
          <w:t>https://techno-olimpiada.spbu.ru/</w:t>
        </w:r>
      </w:hyperlink>
      <w:r>
        <w:t xml:space="preserve">. </w:t>
      </w:r>
    </w:p>
    <w:p w14:paraId="0DA4FD3A" w14:textId="77777777" w:rsidR="00F41D2A" w:rsidRDefault="00F41D2A" w:rsidP="00F41D2A">
      <w:pPr>
        <w:spacing w:line="276" w:lineRule="auto"/>
        <w:ind w:firstLine="708"/>
        <w:jc w:val="both"/>
        <w:rPr>
          <w:color w:val="000000"/>
        </w:rPr>
      </w:pPr>
    </w:p>
    <w:p w14:paraId="0D936347" w14:textId="77777777" w:rsidR="00F41D2A" w:rsidRPr="00C64CFF" w:rsidRDefault="00F41D2A"/>
    <w:sectPr w:rsidR="00F41D2A" w:rsidRPr="00C64CFF" w:rsidSect="001A71C5">
      <w:footerReference w:type="first" r:id="rId9"/>
      <w:pgSz w:w="11900" w:h="16840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2881F" w14:textId="77777777" w:rsidR="001A71C5" w:rsidRDefault="001A71C5" w:rsidP="00993C56">
      <w:r>
        <w:separator/>
      </w:r>
    </w:p>
  </w:endnote>
  <w:endnote w:type="continuationSeparator" w:id="0">
    <w:p w14:paraId="313F949D" w14:textId="77777777" w:rsidR="001A71C5" w:rsidRDefault="001A71C5" w:rsidP="00993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1A4D3" w14:textId="77777777" w:rsidR="00F41D2A" w:rsidRPr="00F41D2A" w:rsidRDefault="00F41D2A" w:rsidP="00473730">
    <w:pPr>
      <w:pStyle w:val="a9"/>
      <w:tabs>
        <w:tab w:val="clear" w:pos="4677"/>
        <w:tab w:val="clear" w:pos="9355"/>
        <w:tab w:val="center" w:pos="509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37E65" w14:textId="77777777" w:rsidR="001A71C5" w:rsidRDefault="001A71C5" w:rsidP="00993C56">
      <w:r>
        <w:separator/>
      </w:r>
    </w:p>
  </w:footnote>
  <w:footnote w:type="continuationSeparator" w:id="0">
    <w:p w14:paraId="2F9A7652" w14:textId="77777777" w:rsidR="001A71C5" w:rsidRDefault="001A71C5" w:rsidP="00993C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63DA"/>
    <w:multiLevelType w:val="hybridMultilevel"/>
    <w:tmpl w:val="BF0243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942377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6AF6"/>
    <w:rsid w:val="00012524"/>
    <w:rsid w:val="000E2E70"/>
    <w:rsid w:val="00152D8F"/>
    <w:rsid w:val="0016032C"/>
    <w:rsid w:val="00170AAE"/>
    <w:rsid w:val="00172FB4"/>
    <w:rsid w:val="00195A92"/>
    <w:rsid w:val="001A71C5"/>
    <w:rsid w:val="001D3196"/>
    <w:rsid w:val="00226AF6"/>
    <w:rsid w:val="002316DB"/>
    <w:rsid w:val="00261A11"/>
    <w:rsid w:val="00273CDC"/>
    <w:rsid w:val="002A2203"/>
    <w:rsid w:val="002B60F5"/>
    <w:rsid w:val="002C0694"/>
    <w:rsid w:val="002C7CB7"/>
    <w:rsid w:val="002D3648"/>
    <w:rsid w:val="002F302D"/>
    <w:rsid w:val="002F4793"/>
    <w:rsid w:val="002F5881"/>
    <w:rsid w:val="0031628A"/>
    <w:rsid w:val="00323C6E"/>
    <w:rsid w:val="0035031B"/>
    <w:rsid w:val="00357584"/>
    <w:rsid w:val="00367B43"/>
    <w:rsid w:val="00372BAE"/>
    <w:rsid w:val="00386B41"/>
    <w:rsid w:val="003A6245"/>
    <w:rsid w:val="003D62BC"/>
    <w:rsid w:val="00401C8C"/>
    <w:rsid w:val="004224F4"/>
    <w:rsid w:val="00424692"/>
    <w:rsid w:val="00440EB4"/>
    <w:rsid w:val="00446472"/>
    <w:rsid w:val="00455519"/>
    <w:rsid w:val="00473730"/>
    <w:rsid w:val="00485352"/>
    <w:rsid w:val="004C3661"/>
    <w:rsid w:val="004D11FC"/>
    <w:rsid w:val="00511D53"/>
    <w:rsid w:val="005230DE"/>
    <w:rsid w:val="005522A5"/>
    <w:rsid w:val="00553C79"/>
    <w:rsid w:val="0055495E"/>
    <w:rsid w:val="005857D6"/>
    <w:rsid w:val="00586465"/>
    <w:rsid w:val="005D46AE"/>
    <w:rsid w:val="00620AB1"/>
    <w:rsid w:val="00626E70"/>
    <w:rsid w:val="00640E87"/>
    <w:rsid w:val="006669DD"/>
    <w:rsid w:val="006F626C"/>
    <w:rsid w:val="00701F19"/>
    <w:rsid w:val="00740D70"/>
    <w:rsid w:val="007463F7"/>
    <w:rsid w:val="0075228D"/>
    <w:rsid w:val="00754E66"/>
    <w:rsid w:val="007845DF"/>
    <w:rsid w:val="00784EDB"/>
    <w:rsid w:val="0078584F"/>
    <w:rsid w:val="007C14C4"/>
    <w:rsid w:val="007D4C74"/>
    <w:rsid w:val="007E68A5"/>
    <w:rsid w:val="008378B8"/>
    <w:rsid w:val="008D7EF1"/>
    <w:rsid w:val="00931846"/>
    <w:rsid w:val="009342CB"/>
    <w:rsid w:val="00993C56"/>
    <w:rsid w:val="009953C1"/>
    <w:rsid w:val="00995EA3"/>
    <w:rsid w:val="009C0322"/>
    <w:rsid w:val="009C33D3"/>
    <w:rsid w:val="009C37DC"/>
    <w:rsid w:val="009D770B"/>
    <w:rsid w:val="00A2500C"/>
    <w:rsid w:val="00A4635C"/>
    <w:rsid w:val="00A64F68"/>
    <w:rsid w:val="00A72B76"/>
    <w:rsid w:val="00AB556B"/>
    <w:rsid w:val="00AC57E0"/>
    <w:rsid w:val="00B04CE0"/>
    <w:rsid w:val="00B07275"/>
    <w:rsid w:val="00B35AB7"/>
    <w:rsid w:val="00B447F3"/>
    <w:rsid w:val="00B96CF2"/>
    <w:rsid w:val="00BA7C3E"/>
    <w:rsid w:val="00BB56AC"/>
    <w:rsid w:val="00BC46E4"/>
    <w:rsid w:val="00BE0E8A"/>
    <w:rsid w:val="00C03D1B"/>
    <w:rsid w:val="00C64CFF"/>
    <w:rsid w:val="00C96AF1"/>
    <w:rsid w:val="00C97E9F"/>
    <w:rsid w:val="00CB0A72"/>
    <w:rsid w:val="00CD013B"/>
    <w:rsid w:val="00CD12D5"/>
    <w:rsid w:val="00CD1E6D"/>
    <w:rsid w:val="00D12CD9"/>
    <w:rsid w:val="00D20076"/>
    <w:rsid w:val="00D2201F"/>
    <w:rsid w:val="00D42437"/>
    <w:rsid w:val="00D6685D"/>
    <w:rsid w:val="00D96DBF"/>
    <w:rsid w:val="00DE21CE"/>
    <w:rsid w:val="00E4736C"/>
    <w:rsid w:val="00E651E2"/>
    <w:rsid w:val="00EC3B73"/>
    <w:rsid w:val="00EC53EB"/>
    <w:rsid w:val="00EF2DC1"/>
    <w:rsid w:val="00EF7B5F"/>
    <w:rsid w:val="00F021F1"/>
    <w:rsid w:val="00F14EFF"/>
    <w:rsid w:val="00F2660D"/>
    <w:rsid w:val="00F41D2A"/>
    <w:rsid w:val="00F63FA2"/>
    <w:rsid w:val="00F808A3"/>
    <w:rsid w:val="00F82209"/>
    <w:rsid w:val="00F8552B"/>
    <w:rsid w:val="00FD0677"/>
    <w:rsid w:val="00FE2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ADF6E"/>
  <w15:docId w15:val="{0623A74D-7328-4A90-AAC6-E4AB478C6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AF6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rection-ltr">
    <w:name w:val="direction-ltr"/>
    <w:basedOn w:val="a"/>
    <w:rsid w:val="00226AF6"/>
    <w:pPr>
      <w:spacing w:before="100" w:beforeAutospacing="1" w:after="100" w:afterAutospacing="1"/>
    </w:pPr>
  </w:style>
  <w:style w:type="table" w:styleId="a3">
    <w:name w:val="Table Grid"/>
    <w:basedOn w:val="a1"/>
    <w:uiPriority w:val="39"/>
    <w:rsid w:val="00226AF6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6A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26AF6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D12D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152D8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C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3C56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93C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3C56"/>
    <w:rPr>
      <w:rFonts w:ascii="Times New Roman" w:eastAsia="Times New Roman" w:hAnsi="Times New Roman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6032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03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no-olimpiada.spb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lymp.spb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Валерия Александровна</dc:creator>
  <cp:lastModifiedBy>adm1</cp:lastModifiedBy>
  <cp:revision>5</cp:revision>
  <cp:lastPrinted>2022-08-10T11:12:00Z</cp:lastPrinted>
  <dcterms:created xsi:type="dcterms:W3CDTF">2024-02-13T12:39:00Z</dcterms:created>
  <dcterms:modified xsi:type="dcterms:W3CDTF">2024-02-21T10:13:00Z</dcterms:modified>
</cp:coreProperties>
</file>