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C9" w:rsidRDefault="00B13EC9" w:rsidP="00B13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3113"/>
      </w:tblGrid>
      <w:tr w:rsidR="00B13EC9" w:rsidRPr="00B13EC9" w:rsidTr="00B30D44">
        <w:tc>
          <w:tcPr>
            <w:tcW w:w="3113" w:type="dxa"/>
          </w:tcPr>
          <w:p w:rsidR="00B13EC9" w:rsidRPr="00B13EC9" w:rsidRDefault="00B13EC9" w:rsidP="00B13E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13EC9">
              <w:rPr>
                <w:rFonts w:ascii="Times New Roman" w:hAnsi="Times New Roman" w:cs="Times New Roman"/>
                <w:b/>
                <w:i/>
                <w:sz w:val="24"/>
              </w:rPr>
              <w:t>Регистрационный номер_______</w:t>
            </w:r>
          </w:p>
          <w:p w:rsidR="00B13EC9" w:rsidRPr="00B13EC9" w:rsidRDefault="00B13EC9" w:rsidP="00B13E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средняя общеобразовательная школа № 596</w:t>
      </w: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 углубленным изучением французского языка</w:t>
      </w: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Приморского района Санкт – Петербурга</w:t>
      </w: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13EC9" w:rsidRPr="00B13EC9" w:rsidRDefault="00B13EC9" w:rsidP="00B1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13EC9" w:rsidRPr="00B13EC9" w:rsidRDefault="00B13EC9" w:rsidP="00B13EC9">
      <w:pPr>
        <w:spacing w:before="40"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EC9" w:rsidRPr="00B13EC9" w:rsidRDefault="00B13EC9" w:rsidP="00B13EC9">
      <w:pPr>
        <w:spacing w:before="40" w:after="4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13EC9" w:rsidRPr="00B13EC9" w:rsidTr="00B30D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284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3E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Принято педагогическим советом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284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3E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Утверждаю</w:t>
            </w:r>
          </w:p>
        </w:tc>
      </w:tr>
      <w:tr w:rsidR="00B13EC9" w:rsidRPr="00B13EC9" w:rsidTr="00B30D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ind w:firstLine="284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протокол № 5   от 28.12.2016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школы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proofErr w:type="spellStart"/>
            <w:r w:rsidRPr="00B13EC9">
              <w:rPr>
                <w:rFonts w:ascii="Times New Roman" w:eastAsia="Calibri" w:hAnsi="Times New Roman" w:cs="Times New Roman"/>
                <w:sz w:val="20"/>
                <w:szCs w:val="20"/>
              </w:rPr>
              <w:t>Н.В.Шонина</w:t>
            </w:r>
            <w:proofErr w:type="spellEnd"/>
          </w:p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" w:hanging="1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3EC9">
              <w:rPr>
                <w:rFonts w:ascii="Times New Roman" w:hAnsi="Times New Roman" w:cs="Times New Roman"/>
                <w:sz w:val="20"/>
                <w:szCs w:val="20"/>
              </w:rPr>
              <w:t>.№ 94 – ОД от 18. 01.2017</w:t>
            </w:r>
          </w:p>
        </w:tc>
      </w:tr>
      <w:tr w:rsidR="00B13EC9" w:rsidRPr="00B13EC9" w:rsidTr="00B30D4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outlineLvl w:val="1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Принято с учетом мнения совета р</w:t>
            </w:r>
            <w:r w:rsidRPr="00B13E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одителей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C9" w:rsidRPr="00B13EC9" w:rsidRDefault="00B13EC9" w:rsidP="00B13E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outlineLvl w:val="1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13EC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Принято с учетом мнения совета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обучающихся </w:t>
            </w:r>
          </w:p>
        </w:tc>
      </w:tr>
    </w:tbl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Default="00B13EC9" w:rsidP="00B13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EC9" w:rsidRPr="00B13EC9" w:rsidRDefault="00B13EC9" w:rsidP="00B13E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пользования школьной библиотекой</w:t>
      </w:r>
    </w:p>
    <w:p w:rsidR="00B13EC9" w:rsidRPr="00B13EC9" w:rsidRDefault="00B13EC9" w:rsidP="00B13EC9">
      <w:pPr>
        <w:spacing w:after="4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 Общие положения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пользования библиотекой школы разработаны в соответствии с Положением о библиотеке школы.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пользования библиотекой регламентируют общий порядок организации обслужива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читателей школы, права и обязанности библиотеки и читателей.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2. Читатели, их права, обязанности и ответственность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Читатели библиотеки школы (учащиеся, преподаватели, сотрудники) имеют право: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 пользоваться основными видами библиотечно-информационных услуг, предоставляе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библиотекой;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книги и другие источники информации на абонементе, в читальном зале, в учебных (методи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ческих) кабинетах и лабораториях;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из фонда библиотеки для временного пользования в читальном зале любые издания;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получать консультативную помощь в поиске и вы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боре источников информации;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читатели обязаны бережно относиться к книгам, другим произведениям печати и иным материалам, полу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ченным из фондов библиотеки; возвращать их в установ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сроки; не выносить их из помещения библиоте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если они не записаны в читательском формуляре или других учетных документах; не делать в них пометок, под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черкиваний; не вырывать и не загибать страницы; не вы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карточек из каталогов и картотек;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книг, других произведений печа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иных материалов читатели должны тщательно про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 издания и в случае обнаружения каких-либо дефектов сообщить об этом библиотекарю, в противном случае ответственность за порчу книг несет читатель, пользовавшийся изданием последним;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выбытии из школы читатели обязаны вернуть в библиотеку чис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лящиеся за ними издания;</w:t>
      </w:r>
    </w:p>
    <w:p w:rsidR="00B13EC9" w:rsidRP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читатели, нарушившие правила пользования или причинившие библиотеке ущерб, несут административ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ную, гражданско-правовую (материальную) ответственность в формах, предусмотренных дей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 законодательством и Правилами Пользования библиотекой;</w:t>
      </w:r>
    </w:p>
    <w:p w:rsidR="00B13EC9" w:rsidRDefault="00B13EC9" w:rsidP="00B13E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читатели, ответственные за утрату или неумыш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ленную порчу изданий, обязаны заменить их такими же изданиями или копиями, или признанными библиотекой равноценными, а при невозможности замены — возмес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реальную рыночную стоимость изданий. Сумму штрафа или стоимость утерянной литературы читатели вносят наличными деньгами с занесением в журнал учета и выдачей сотрудниками библиотеки квитанции установленного образца. Эти суммы тратятся работниками библиотеки на покупку книг.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EC9" w:rsidRPr="00B13EC9" w:rsidRDefault="00B13EC9" w:rsidP="00B13E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3. Права и обязанности библиотеки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Библиотека в своей деятельности обеспечивает реализацию прав   читателей, установленных пунктами 3 и 4.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Библиотека обслуживает читателей в соответствии с Положением и Правилами пользования.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Библиотека обязана: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читателей обо всех видах предоставляемых библиотекой услуг;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читателям возможность пользования всеми фондами библиотеки;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популяризировать свои фонды и предоставляемые услуги, развивать и поощрять интерес к книгам;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библиотечное и информацион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но-библиографическое обслуживание, внедряя компьютеризацию и передовую технологию;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высокую культуру обслуживания: ока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читателям помощь в выборе необходимых произведений печати и других материалов, прово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устные консультации, предоставляя в их пользо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каталоги, картотеки и иные формы информирования, организуя книжные выставки, библиогра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фические обзоры, дни информации и другие ме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учет, хранение и использование нахо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дящихся в фонде книг и других произведений печа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 иных материалов в соответствии с установлен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правилами;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нести ответственность за сохранность своих книж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фондов, являющихся частью национального культурного достояния;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постоянный контроль за возвращени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в библиотеку выданных книг, других материалов, применяя санкции к читателям, не воз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вратившим литературу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поддерживать в библиотеке комфорт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условия для работы читателей;</w:t>
      </w:r>
    </w:p>
    <w:p w:rsidR="00B13EC9" w:rsidRPr="00B13EC9" w:rsidRDefault="00B13EC9" w:rsidP="00B13E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ежегодно о своей деятельности перед администрацией школы.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4. Порядок записи читателей в библиотеку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    этом основании данных об учащемся биб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лиотекарь заполняет читательский формуляр.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При записи в библиотеку читатели должны озна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комиться с правилами пользования и подтвердить обяза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об их выполнении своей подписью в читатель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формуляре.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5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пользования абонементом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каждый полученный на абонементе экземпляр издания читатель расписывается на читательском формуля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и на книжном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 и факт выдачи читате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и приема библиотекарем книг и иных материалов.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Срок пользования литературой для различных категорий читателей и количество выдаваемых изданий на абонементе определяются библиотекарем дифференцированно каж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библиотекой и фиксируются в Правилах пользования библиотекой.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за литературу, полученную на груп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повые занятия, несет преподаватель совместно с дежур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учащимся.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Литература для использования на индивидуальных занятиях выдается учащимся под   расписку в книжном формуляре. При возвращении книг запись выдачи и рас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писка в получении погашаются.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 Как правило, не подлежит выдаче на дом последний или единственный экземпляр издания, хранящий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фонде библиотеки.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Читатели могут продлить срок пользования взя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на дом книг, других произведений печати, если на них нет спроса со стороны других читателей.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6. Порядок пользования читальным залом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Выдача книг в читальном зале производится под расписку в книжном формуляре.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Число книг, произведений печати и иных матери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алов, выдаваемых в читальных залах, как правило, не ог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раничивается. При наличии единовременного повышен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спроса число выдаваемых экземпляров может быть ограничено (по решению заведующего библиотекой).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Энциклопедии, справочные издания, редкие и ценные книги выдаются только в читальном зале.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Выносить литературу из читального зала запреще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В случае нарушения этого правила, читатели могут быть лишены права пользования на срок, определенный библиотекой.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7. Порядок пользования литературой в других пунктах</w:t>
      </w:r>
    </w:p>
    <w:p w:rsidR="00B13EC9" w:rsidRPr="00B13EC9" w:rsidRDefault="00B13EC9" w:rsidP="00B13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Книги из пунктов выдачи при учебных кабинетах и лабораториях на дом читателям не выдаются. В отдель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случаях допускается использование фонда пункта вы</w:t>
      </w: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по правилам выдачи литературы в читальном зале.</w:t>
      </w:r>
    </w:p>
    <w:p w:rsidR="00B13EC9" w:rsidRPr="00B13EC9" w:rsidRDefault="00B13EC9" w:rsidP="00B13EC9">
      <w:pPr>
        <w:spacing w:after="4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D6" w:rsidRPr="00B13EC9" w:rsidRDefault="000D72D6">
      <w:pPr>
        <w:rPr>
          <w:rFonts w:ascii="Times New Roman" w:hAnsi="Times New Roman" w:cs="Times New Roman"/>
          <w:sz w:val="24"/>
          <w:szCs w:val="24"/>
        </w:rPr>
      </w:pPr>
    </w:p>
    <w:sectPr w:rsidR="000D72D6" w:rsidRPr="00B13EC9" w:rsidSect="00B13EC9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C4" w:rsidRDefault="00B86BC4" w:rsidP="00B13EC9">
      <w:pPr>
        <w:spacing w:after="0" w:line="240" w:lineRule="auto"/>
      </w:pPr>
      <w:r>
        <w:separator/>
      </w:r>
    </w:p>
  </w:endnote>
  <w:endnote w:type="continuationSeparator" w:id="0">
    <w:p w:rsidR="00B86BC4" w:rsidRDefault="00B86BC4" w:rsidP="00B1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07555"/>
      <w:docPartObj>
        <w:docPartGallery w:val="Page Numbers (Bottom of Page)"/>
        <w:docPartUnique/>
      </w:docPartObj>
    </w:sdtPr>
    <w:sdtContent>
      <w:p w:rsidR="00B13EC9" w:rsidRDefault="00B13E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13EC9" w:rsidRDefault="00B13E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C4" w:rsidRDefault="00B86BC4" w:rsidP="00B13EC9">
      <w:pPr>
        <w:spacing w:after="0" w:line="240" w:lineRule="auto"/>
      </w:pPr>
      <w:r>
        <w:separator/>
      </w:r>
    </w:p>
  </w:footnote>
  <w:footnote w:type="continuationSeparator" w:id="0">
    <w:p w:rsidR="00B86BC4" w:rsidRDefault="00B86BC4" w:rsidP="00B1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634A9"/>
    <w:multiLevelType w:val="multilevel"/>
    <w:tmpl w:val="C83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84E3E"/>
    <w:multiLevelType w:val="multilevel"/>
    <w:tmpl w:val="D16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C9"/>
    <w:rsid w:val="000D72D6"/>
    <w:rsid w:val="00B13EC9"/>
    <w:rsid w:val="00B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9EE5"/>
  <w15:chartTrackingRefBased/>
  <w15:docId w15:val="{5F26ADF4-30E9-43EA-BCC9-EBB00277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EC9"/>
  </w:style>
  <w:style w:type="paragraph" w:styleId="a5">
    <w:name w:val="footer"/>
    <w:basedOn w:val="a"/>
    <w:link w:val="a6"/>
    <w:uiPriority w:val="99"/>
    <w:unhideWhenUsed/>
    <w:rsid w:val="00B1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EC9"/>
  </w:style>
  <w:style w:type="table" w:styleId="a7">
    <w:name w:val="Table Grid"/>
    <w:basedOn w:val="a1"/>
    <w:uiPriority w:val="59"/>
    <w:rsid w:val="00B13E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403">
              <w:marLeft w:val="0"/>
              <w:marRight w:val="0"/>
              <w:marTop w:val="1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739">
              <w:marLeft w:val="0"/>
              <w:marRight w:val="0"/>
              <w:marTop w:val="1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1</cp:revision>
  <dcterms:created xsi:type="dcterms:W3CDTF">2019-03-11T12:02:00Z</dcterms:created>
  <dcterms:modified xsi:type="dcterms:W3CDTF">2019-03-11T12:09:00Z</dcterms:modified>
</cp:coreProperties>
</file>